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7" w:rsidRDefault="00F006D3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Бокс 10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Бокс 108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8FF" w:rsidRDefault="00A328F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8FF" w:rsidRPr="00E65641" w:rsidRDefault="00A328F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977" w:rsidRDefault="005A0977" w:rsidP="005A09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0CDB" w:rsidRDefault="00BF0CDB" w:rsidP="005A09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0CDB" w:rsidRPr="00E65641" w:rsidRDefault="00BF0CDB" w:rsidP="005A09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977" w:rsidRDefault="004871B1" w:rsidP="006275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627513" w:rsidRDefault="00627513" w:rsidP="006275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513" w:rsidRPr="0096265B" w:rsidRDefault="00627513" w:rsidP="00627513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.</w:t>
      </w:r>
      <w:r w:rsidR="00416DB8"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627513" w:rsidRPr="0096265B" w:rsidRDefault="00627513" w:rsidP="00627513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B72AF4" w:rsidRPr="00B72AF4" w:rsidRDefault="00627513" w:rsidP="00B72AF4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….</w:t>
      </w:r>
      <w:r w:rsidR="00B72AF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27513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график…………………………….. ....</w:t>
      </w:r>
      <w:r w:rsidR="009013EE" w:rsidRPr="00A328FF">
        <w:rPr>
          <w:rFonts w:ascii="Times New Roman" w:eastAsia="Calibri" w:hAnsi="Times New Roman" w:cs="Times New Roman"/>
          <w:sz w:val="24"/>
          <w:szCs w:val="24"/>
        </w:rPr>
        <w:t>…</w:t>
      </w:r>
      <w:r w:rsidR="00A9539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627513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 xml:space="preserve"> Содержание</w:t>
      </w:r>
      <w:r w:rsidR="00A3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27513" w:rsidRPr="00A328FF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627513" w:rsidRPr="0096265B" w:rsidRDefault="00627513" w:rsidP="0062751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A328FF">
        <w:rPr>
          <w:rFonts w:ascii="Times New Roman" w:eastAsia="Calibri" w:hAnsi="Times New Roman" w:cs="Times New Roman"/>
          <w:sz w:val="24"/>
          <w:szCs w:val="24"/>
        </w:rPr>
        <w:t>.11</w:t>
      </w:r>
    </w:p>
    <w:p w:rsidR="00B72AF4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="00A3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28FF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627513" w:rsidRPr="00B72AF4" w:rsidRDefault="00B72AF4" w:rsidP="00B72AF4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627513" w:rsidRPr="00B72AF4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….11</w:t>
      </w:r>
    </w:p>
    <w:p w:rsidR="00627513" w:rsidRDefault="00B72AF4" w:rsidP="00B72AF4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B278F5" w:rsidRPr="00B72AF4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B278F5" w:rsidRPr="00B72AF4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B72AF4" w:rsidRPr="00B72AF4" w:rsidRDefault="005B21A5" w:rsidP="00B72AF4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литературы……………………………………………..14</w:t>
      </w:r>
    </w:p>
    <w:p w:rsidR="00DE0B0E" w:rsidRDefault="00DE0B0E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F72CFA" w:rsidRDefault="00F72CFA" w:rsidP="00F72CFA">
      <w:pPr>
        <w:pStyle w:val="a3"/>
        <w:numPr>
          <w:ilvl w:val="0"/>
          <w:numId w:val="1"/>
        </w:num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009C" w:rsidRPr="0045009C" w:rsidRDefault="0045009C" w:rsidP="004500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BF0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«Бокс</w:t>
      </w:r>
      <w:r w:rsidR="002C3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D33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7535B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F0C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35B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927F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5211E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D555D3" w:rsidRDefault="00D555D3" w:rsidP="00D555D3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</w:t>
      </w:r>
      <w:r w:rsidR="0096265B" w:rsidRPr="0096265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6265B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рограмма несомненно является актуальной в силу того, что современное общество ведет малоподвижный образ жизни и это негативно отражается на здоровье подрастающего поколения. Дети нуждаются в эмоц</w:t>
      </w:r>
      <w:r w:rsidR="00064819">
        <w:rPr>
          <w:rFonts w:ascii="Times New Roman" w:hAnsi="Times New Roman" w:cs="Times New Roman"/>
          <w:sz w:val="24"/>
          <w:szCs w:val="24"/>
        </w:rPr>
        <w:t>иональной и физической разрядке, к</w:t>
      </w:r>
      <w:r>
        <w:rPr>
          <w:rFonts w:ascii="Times New Roman" w:hAnsi="Times New Roman" w:cs="Times New Roman"/>
          <w:sz w:val="24"/>
          <w:szCs w:val="24"/>
        </w:rPr>
        <w:t>оторую может обеспечить спортивная тренировка.</w:t>
      </w:r>
    </w:p>
    <w:p w:rsidR="007256E3" w:rsidRDefault="007256E3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5009C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="00725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09C">
        <w:rPr>
          <w:rFonts w:ascii="Times New Roman" w:hAnsi="Times New Roman" w:cs="Times New Roman"/>
          <w:sz w:val="24"/>
          <w:szCs w:val="24"/>
        </w:rPr>
        <w:t>данной образовательной программы опирается на понимание приоритетности оздоровительной и воспитательной работы, направленной на развитие общей физической подготовки спортсмена, его морально-волевых и нравственных качеств, направленной на освоение предметного содержания.</w:t>
      </w:r>
    </w:p>
    <w:p w:rsidR="007256E3" w:rsidRDefault="007256E3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F62E70" w:rsidRPr="0096265B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="005E445F">
        <w:rPr>
          <w:rFonts w:ascii="Times New Roman" w:hAnsi="Times New Roman" w:cs="Times New Roman"/>
          <w:b/>
          <w:sz w:val="24"/>
          <w:szCs w:val="24"/>
        </w:rPr>
        <w:t xml:space="preserve"> на детей </w:t>
      </w:r>
      <w:r w:rsidR="00A328FF">
        <w:rPr>
          <w:rFonts w:ascii="Times New Roman" w:hAnsi="Times New Roman" w:cs="Times New Roman"/>
          <w:b/>
          <w:sz w:val="24"/>
          <w:szCs w:val="24"/>
        </w:rPr>
        <w:t>1</w:t>
      </w:r>
      <w:r w:rsidR="00927F02">
        <w:rPr>
          <w:rFonts w:ascii="Times New Roman" w:hAnsi="Times New Roman" w:cs="Times New Roman"/>
          <w:b/>
          <w:sz w:val="24"/>
          <w:szCs w:val="24"/>
        </w:rPr>
        <w:t>2</w:t>
      </w:r>
      <w:r w:rsidR="00064E61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927F02">
        <w:rPr>
          <w:rFonts w:ascii="Times New Roman" w:hAnsi="Times New Roman" w:cs="Times New Roman"/>
          <w:b/>
          <w:sz w:val="24"/>
          <w:szCs w:val="24"/>
        </w:rPr>
        <w:t>4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2C33CC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5B"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r w:rsidR="006D6D55"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2E70">
        <w:rPr>
          <w:rFonts w:ascii="Times New Roman" w:hAnsi="Times New Roman" w:cs="Times New Roman"/>
          <w:sz w:val="24"/>
          <w:szCs w:val="24"/>
        </w:rPr>
        <w:t xml:space="preserve"> повышать уровень физического развития</w:t>
      </w:r>
      <w:r w:rsidR="0045009C">
        <w:rPr>
          <w:rFonts w:ascii="Times New Roman" w:hAnsi="Times New Roman" w:cs="Times New Roman"/>
          <w:sz w:val="24"/>
          <w:szCs w:val="24"/>
        </w:rPr>
        <w:t xml:space="preserve"> и технической подготовки </w:t>
      </w:r>
      <w:r w:rsidR="00657CA0">
        <w:rPr>
          <w:rFonts w:ascii="Times New Roman" w:hAnsi="Times New Roman" w:cs="Times New Roman"/>
          <w:sz w:val="24"/>
          <w:szCs w:val="24"/>
        </w:rPr>
        <w:t>боксеров</w:t>
      </w:r>
      <w:r w:rsidR="0045009C">
        <w:rPr>
          <w:rFonts w:ascii="Times New Roman" w:hAnsi="Times New Roman" w:cs="Times New Roman"/>
          <w:sz w:val="24"/>
          <w:szCs w:val="24"/>
        </w:rPr>
        <w:t>.</w:t>
      </w:r>
    </w:p>
    <w:p w:rsidR="004871B1" w:rsidRDefault="00F62E70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65B">
        <w:rPr>
          <w:rFonts w:ascii="Times New Roman" w:hAnsi="Times New Roman" w:cs="Times New Roman"/>
          <w:b/>
          <w:sz w:val="24"/>
          <w:szCs w:val="24"/>
        </w:rPr>
        <w:t>З</w:t>
      </w:r>
      <w:r w:rsidRPr="0096265B">
        <w:rPr>
          <w:rFonts w:ascii="Times New Roman" w:hAnsi="Times New Roman" w:cs="Times New Roman"/>
          <w:b/>
          <w:sz w:val="24"/>
          <w:szCs w:val="24"/>
        </w:rPr>
        <w:t>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E70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2E70">
        <w:rPr>
          <w:rFonts w:ascii="Times New Roman" w:hAnsi="Times New Roman" w:cs="Times New Roman"/>
          <w:sz w:val="24"/>
          <w:szCs w:val="24"/>
        </w:rPr>
        <w:t>.</w:t>
      </w:r>
      <w:r w:rsidR="002C33CC">
        <w:rPr>
          <w:rFonts w:ascii="Times New Roman" w:hAnsi="Times New Roman" w:cs="Times New Roman"/>
          <w:sz w:val="24"/>
          <w:szCs w:val="24"/>
        </w:rPr>
        <w:t>Обучать</w:t>
      </w:r>
      <w:r w:rsidR="00F62E70">
        <w:rPr>
          <w:rFonts w:ascii="Times New Roman" w:hAnsi="Times New Roman" w:cs="Times New Roman"/>
          <w:sz w:val="24"/>
          <w:szCs w:val="24"/>
        </w:rPr>
        <w:t xml:space="preserve"> техническими и тактическими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бокса</w:t>
      </w:r>
    </w:p>
    <w:p w:rsidR="00F62E70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2E70">
        <w:rPr>
          <w:rFonts w:ascii="Times New Roman" w:hAnsi="Times New Roman" w:cs="Times New Roman"/>
          <w:sz w:val="24"/>
          <w:szCs w:val="24"/>
        </w:rPr>
        <w:t xml:space="preserve">. </w:t>
      </w:r>
      <w:r w:rsidR="002C33CC">
        <w:rPr>
          <w:rFonts w:ascii="Times New Roman" w:hAnsi="Times New Roman" w:cs="Times New Roman"/>
          <w:sz w:val="24"/>
          <w:szCs w:val="24"/>
        </w:rPr>
        <w:t>Обучать знаниям</w:t>
      </w:r>
      <w:r w:rsidR="00F62E70">
        <w:rPr>
          <w:rFonts w:ascii="Times New Roman" w:hAnsi="Times New Roman" w:cs="Times New Roman"/>
          <w:sz w:val="24"/>
          <w:szCs w:val="24"/>
        </w:rPr>
        <w:t xml:space="preserve"> в области бокса и спорта в целом</w:t>
      </w:r>
    </w:p>
    <w:p w:rsidR="002C33CC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450">
        <w:rPr>
          <w:rFonts w:ascii="Times New Roman" w:hAnsi="Times New Roman" w:cs="Times New Roman"/>
          <w:sz w:val="24"/>
          <w:szCs w:val="24"/>
        </w:rPr>
        <w:t>.</w:t>
      </w:r>
      <w:r w:rsidR="002C33CC"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F62E70" w:rsidRDefault="002C33C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3450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  привычку</w:t>
      </w:r>
      <w:r w:rsidR="00F62E70">
        <w:rPr>
          <w:rFonts w:ascii="Times New Roman" w:hAnsi="Times New Roman" w:cs="Times New Roman"/>
          <w:sz w:val="24"/>
          <w:szCs w:val="24"/>
        </w:rPr>
        <w:t xml:space="preserve"> к активным</w:t>
      </w:r>
      <w:r w:rsidR="00901A15">
        <w:rPr>
          <w:rFonts w:ascii="Times New Roman" w:hAnsi="Times New Roman" w:cs="Times New Roman"/>
          <w:sz w:val="24"/>
          <w:szCs w:val="24"/>
        </w:rPr>
        <w:t xml:space="preserve"> занятиям физическими упражнениями и здоровому образу жизни</w:t>
      </w:r>
    </w:p>
    <w:p w:rsidR="00367F32" w:rsidRDefault="00901A1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45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Владение техническими и тактическими навыками боксера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Знания в области бокса и спорта в целом.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уровня развития физических качеств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5B"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мальчиков и девочек комплектуются отдельно.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>: программа среднесрочная, рассчитана на один год обучения.</w:t>
      </w:r>
    </w:p>
    <w:p w:rsidR="00A5450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9676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группами проводятся 3 раза в неделю по </w:t>
      </w:r>
      <w:r w:rsidR="00850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8506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 w:rsidR="0096265B"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4E61">
        <w:rPr>
          <w:rFonts w:ascii="Times New Roman" w:hAnsi="Times New Roman" w:cs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65B"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810C81" w:rsidRPr="004070B7" w:rsidRDefault="006F7D52" w:rsidP="004070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810C81" w:rsidRPr="00810C81" w:rsidRDefault="00810C81" w:rsidP="00810C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2CFA" w:rsidRDefault="003E25A4" w:rsidP="003E25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EC650E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ОБЩЕРАЗВИВАЮЩЕЙ ПРОГРАММЫ</w:t>
      </w:r>
    </w:p>
    <w:p w:rsidR="003E25A4" w:rsidRPr="000917F8" w:rsidRDefault="003E25A4" w:rsidP="003E25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5B21A5" w:rsidTr="002C33CC">
        <w:tc>
          <w:tcPr>
            <w:tcW w:w="851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дение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B21A5" w:rsidTr="002C33CC">
        <w:tc>
          <w:tcPr>
            <w:tcW w:w="5671" w:type="dxa"/>
            <w:gridSpan w:val="2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81" w:rsidRPr="00113450" w:rsidRDefault="00810C81" w:rsidP="001134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47" w:rsidRDefault="00243E47" w:rsidP="005E4B8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4B88" w:rsidRPr="005E4B88" w:rsidRDefault="00B72AF4" w:rsidP="005E4B8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5E4B88"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5E4B88" w:rsidRPr="005E4B88" w:rsidRDefault="005E4B88" w:rsidP="005E4B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134"/>
        <w:gridCol w:w="3402"/>
        <w:gridCol w:w="1417"/>
        <w:gridCol w:w="1276"/>
      </w:tblGrid>
      <w:tr w:rsidR="002C33CC" w:rsidRPr="005E4B88" w:rsidTr="00443A1C"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Вводное занятие,</w:t>
            </w:r>
            <w:r w:rsidR="007F10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ТБ</w:t>
            </w:r>
          </w:p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опрос.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Бокс  -</w:t>
            </w:r>
            <w:r w:rsidR="007F10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олимпийский вид спорта,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История бокса О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Правила занятий, стойка, передвижение, удары.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Беседа. Опрос.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удары.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удары.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передвижение, удары, защита, О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удары, защита,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спарринги 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Стойка, передвижение, работа на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Опрос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3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тенью»,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48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парах,  СФП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ударов,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Гигиена занятий, ОФП,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21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Прямые удары, защита от них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7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</w:tr>
      <w:tr w:rsidR="002C33CC" w:rsidRPr="005E4B88" w:rsidTr="00443A1C">
        <w:trPr>
          <w:trHeight w:val="37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Опрос, 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изученных ударов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изученных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 в  нападении и защите,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Спорт-игра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3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Прямые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33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Отработка изученных приемов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Первая помощь при травмах,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2C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«Бой с тенью», прыжки на скакалках, работа на снарядах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приемов,  стойка, передвижение, совершенствование изученных ударов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0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 по заданию,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 по заданию,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наблюдение 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ОФП, ходьба на лыжах 3 км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ударов снизу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Бокс России, работа в парах,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ОФП, прямые, боковые удары и защита от них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прямых ударов,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Удары снизу, </w:t>
            </w:r>
            <w:proofErr w:type="gramStart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зашита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обсуждени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Тестирование, беседа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тренажерном зале, ОФП,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«Бой с тенью», работа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«Бой с тенью», совершенствование ударов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Тестирование, беседа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на снарядах,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Наблюдение, беседа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«Веселые старты» с элементами бокса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отработка серий ударов в парах,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2C33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2C33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2C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тестирование 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113450" w:rsidRDefault="00113450" w:rsidP="003E25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59AD" w:rsidRDefault="003C349C" w:rsidP="003E2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25A4">
        <w:rPr>
          <w:rFonts w:ascii="Times New Roman" w:hAnsi="Times New Roman" w:cs="Times New Roman"/>
          <w:b/>
          <w:sz w:val="24"/>
          <w:szCs w:val="24"/>
        </w:rPr>
        <w:t>.</w:t>
      </w:r>
      <w:r w:rsidR="002159AD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C650E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984"/>
        <w:gridCol w:w="958"/>
      </w:tblGrid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984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95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и современного бокса, особенности вида спорта, техника безопасности на занятиях</w:t>
            </w:r>
          </w:p>
        </w:tc>
        <w:tc>
          <w:tcPr>
            <w:tcW w:w="1559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3A1C" w:rsidRDefault="00443A1C" w:rsidP="003F6C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подводящие упражнения: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серии из двух и трех ударов, бой на ближней, средней и дальней дистанции. Изменение темпа. Переходы от защиты к обороне и обратно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Учебно-тренировочные бои,  внутренние соревнования, участие в турнирах.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388" w:type="dxa"/>
            <w:gridSpan w:val="2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43A1C" w:rsidRDefault="00031C9E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9013EE" w:rsidRPr="00D97268" w:rsidRDefault="009013EE" w:rsidP="00901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3EE" w:rsidRDefault="003C349C" w:rsidP="00901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13EE">
        <w:rPr>
          <w:rFonts w:ascii="Times New Roman" w:hAnsi="Times New Roman" w:cs="Times New Roman"/>
          <w:b/>
          <w:sz w:val="24"/>
          <w:szCs w:val="24"/>
        </w:rPr>
        <w:t>.ОБЕСПЕЧЕНИЕДОПОЛНИТЕЛЬНОЙ ОБЩЕРАЗВИВАЮЩЕЙ ПРОГРАММЫ</w:t>
      </w:r>
    </w:p>
    <w:p w:rsidR="009013EE" w:rsidRPr="000917F8" w:rsidRDefault="009013EE" w:rsidP="003E2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9C" w:rsidRDefault="003C349C" w:rsidP="003C349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3C349C" w:rsidRDefault="003C349C" w:rsidP="003C349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групп бокса требуется и имеется в наличии следующий инвентарь: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Боксерские перчатки и шлемы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Боксерские мешки – 1 штука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маты – 10 штук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Ринг боксерский – 1 штука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боксерские – 2 пары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Баскетбольный и футбольный мячи – 2 штуки</w:t>
      </w:r>
    </w:p>
    <w:p w:rsidR="003C349C" w:rsidRDefault="003C349C" w:rsidP="003C349C">
      <w:pPr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b/>
          <w:sz w:val="28"/>
          <w:szCs w:val="28"/>
        </w:rPr>
        <w:t xml:space="preserve"> 5.2. ИНФОРМАЦИОННОЕ ОБЕСПЕЧЕНИЕ</w:t>
      </w:r>
      <w:r w:rsidRPr="003C349C">
        <w:rPr>
          <w:rFonts w:ascii="Times New Roman" w:hAnsi="Times New Roman" w:cs="Times New Roman"/>
          <w:sz w:val="28"/>
          <w:szCs w:val="28"/>
        </w:rPr>
        <w:t>: интернет ресурс</w:t>
      </w:r>
    </w:p>
    <w:p w:rsidR="003C349C" w:rsidRDefault="003C349C" w:rsidP="003C3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КАДРОВОЕ ОБЕСПЕЧЕНИЕ: </w:t>
      </w:r>
      <w:r w:rsidR="004F78D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тренеру </w:t>
      </w:r>
      <w:r w:rsidR="004F78D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</w:t>
      </w:r>
      <w:r w:rsidR="004F78DA">
        <w:rPr>
          <w:rFonts w:ascii="Times New Roman" w:hAnsi="Times New Roman" w:cs="Times New Roman"/>
          <w:b/>
          <w:sz w:val="28"/>
          <w:szCs w:val="28"/>
        </w:rPr>
        <w:t>)</w:t>
      </w:r>
    </w:p>
    <w:p w:rsid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5.3.1 – </w:t>
      </w:r>
      <w:r>
        <w:rPr>
          <w:rFonts w:ascii="Times New Roman" w:hAnsi="Times New Roman" w:cs="Times New Roman"/>
          <w:sz w:val="28"/>
          <w:szCs w:val="28"/>
        </w:rPr>
        <w:t>Образование высшее или среднее специальное, профильное.</w:t>
      </w:r>
    </w:p>
    <w:p w:rsid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 – Стаж от 0 лет</w:t>
      </w:r>
    </w:p>
    <w:p w:rsidR="004F78DA" w:rsidRP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 – квалификация либо опыт преподавания бокса.</w:t>
      </w:r>
    </w:p>
    <w:p w:rsidR="005D34F3" w:rsidRDefault="004F78DA" w:rsidP="009013EE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4070B7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3F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0D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A73D7B">
        <w:rPr>
          <w:rFonts w:ascii="Times New Roman" w:hAnsi="Times New Roman" w:cs="Times New Roman"/>
          <w:sz w:val="24"/>
          <w:szCs w:val="24"/>
        </w:rPr>
        <w:t>программы применяются разнообразные формы и методы, как в практическом, так и теоретическом аспекте. Для усвоения теоретичес</w:t>
      </w:r>
      <w:r w:rsidR="00E40C94">
        <w:rPr>
          <w:rFonts w:ascii="Times New Roman" w:hAnsi="Times New Roman" w:cs="Times New Roman"/>
          <w:sz w:val="24"/>
          <w:szCs w:val="24"/>
        </w:rPr>
        <w:t xml:space="preserve">кой информации </w:t>
      </w:r>
      <w:proofErr w:type="gramStart"/>
      <w:r w:rsidR="00E40C94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E40C94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Для наглядной демонстрации проводятся посещения соревнований (программа зритель) с дальнейшим разбором боев. Практическое применение навыков нарабатывается во время тренировочного процесса и на соревнованиях.</w:t>
      </w:r>
    </w:p>
    <w:p w:rsidR="00E40C94" w:rsidRDefault="00E40C94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физическая подготовка боксера направлена на разностороннее развитие физических качеств. Она повышает уровень функциональных возможностей организма путем воспитания общей работоспособности, стимулирует развитие выносливости, скоростно-силовых качеств, координационных способностей и пр. Общая физическая подготовка комплексно развивает физические способности с вариативными двигательными навыками и действиями. Общеразвивающие упражнения можно разделить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644FF1">
        <w:rPr>
          <w:rFonts w:ascii="Times New Roman" w:hAnsi="Times New Roman" w:cs="Times New Roman"/>
          <w:sz w:val="24"/>
          <w:szCs w:val="24"/>
        </w:rPr>
        <w:t xml:space="preserve">упражнения косвенного и прямого влияния. Косвенные способствуют развитию общей гибкости, общей ловкости, общей силы… то есть помогают спортсмену стать более подготовленным для специальной тренировки. К </w:t>
      </w:r>
      <w:proofErr w:type="gramStart"/>
      <w:r w:rsidR="00644FF1">
        <w:rPr>
          <w:rFonts w:ascii="Times New Roman" w:hAnsi="Times New Roman" w:cs="Times New Roman"/>
          <w:sz w:val="24"/>
          <w:szCs w:val="24"/>
        </w:rPr>
        <w:t>косвенным</w:t>
      </w:r>
      <w:proofErr w:type="gramEnd"/>
      <w:r w:rsidR="00644FF1">
        <w:rPr>
          <w:rFonts w:ascii="Times New Roman" w:hAnsi="Times New Roman" w:cs="Times New Roman"/>
          <w:sz w:val="24"/>
          <w:szCs w:val="24"/>
        </w:rPr>
        <w:t xml:space="preserve"> относятся бег, прыжки, плавание, бег на лыжах</w:t>
      </w:r>
      <w:r w:rsidR="00ED38D9">
        <w:rPr>
          <w:rFonts w:ascii="Times New Roman" w:hAnsi="Times New Roman" w:cs="Times New Roman"/>
          <w:sz w:val="24"/>
          <w:szCs w:val="24"/>
        </w:rPr>
        <w:t>.</w:t>
      </w:r>
      <w:r w:rsidR="003F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F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4FF1">
        <w:rPr>
          <w:rFonts w:ascii="Times New Roman" w:hAnsi="Times New Roman" w:cs="Times New Roman"/>
          <w:sz w:val="24"/>
          <w:szCs w:val="24"/>
        </w:rPr>
        <w:t xml:space="preserve"> прямым – подвижные игры, упражнения с набивным мячом, тренажерами.</w:t>
      </w:r>
    </w:p>
    <w:p w:rsidR="00644FF1" w:rsidRDefault="00644FF1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физическая подготовка направлена на развитие физических способностей, отвечающих в данном случае, специфике бокса. Это упражнения на координацию движений при ударах и защитах в передвижении, игровые упражнения, бой с тенью, упражнения на снарядах (мешках, грушах, мяче на резинках, лапах…) и специальные упражнения с партнером. Специальную физическую подготовку разделяют на 2 части:</w:t>
      </w:r>
      <w:r w:rsidR="00F7739B">
        <w:rPr>
          <w:rFonts w:ascii="Times New Roman" w:hAnsi="Times New Roman" w:cs="Times New Roman"/>
          <w:sz w:val="24"/>
          <w:szCs w:val="24"/>
        </w:rPr>
        <w:t xml:space="preserve"> предварительную, направленную на построение специального фундамента, основная цель которой – как можно более широкое развитие двигательных каче</w:t>
      </w:r>
      <w:proofErr w:type="gramStart"/>
      <w:r w:rsidR="00F7739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F7739B">
        <w:rPr>
          <w:rFonts w:ascii="Times New Roman" w:hAnsi="Times New Roman" w:cs="Times New Roman"/>
          <w:sz w:val="24"/>
          <w:szCs w:val="24"/>
        </w:rPr>
        <w:t>именительно к требованиям бокса и основную. В годовой программе тренировки боксера виды физической подготовки должны сочетаться между собой таким образом, что бы при включении специальной подготовки оставалась, хоть и в меньшей степени, общая физическая подготовка. При переходе специальной физической подготовке должны поддерживаться на достигнутом уровне общая физическая подготовленность и специальный фундамент.</w:t>
      </w:r>
    </w:p>
    <w:p w:rsidR="001C087E" w:rsidRDefault="00F7739B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подготовка включает в себя три основных направления: удары, защита, контрудары</w:t>
      </w:r>
      <w:r w:rsidR="00583801">
        <w:rPr>
          <w:rFonts w:ascii="Times New Roman" w:hAnsi="Times New Roman" w:cs="Times New Roman"/>
          <w:sz w:val="24"/>
          <w:szCs w:val="24"/>
        </w:rPr>
        <w:t xml:space="preserve">. По отношению к партнеру это  действия с фронта (прямые и снизу) и с фланга (боковые). Всего насчитывается 12 основных ударов: прямые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и правой в голову и туловище, боковые левой и правой в голову и туловище, удары правой и левой снизу в голову и туловище. Каждый из перечисленных ударов может видоизменяться по длине и направленности. Это зависит от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дистанции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с которой наносится. Чем ближе боксеры находятся друг к другу, тем короче удары. Прямой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удар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наносимый с дальней дистанции достигает цели при вытянутой руке, а со средней при полусогнутой. В защите на каждый удар может быть применено несколько способов: п</w:t>
      </w:r>
      <w:r w:rsidR="00F62070">
        <w:rPr>
          <w:rFonts w:ascii="Times New Roman" w:hAnsi="Times New Roman" w:cs="Times New Roman"/>
          <w:sz w:val="24"/>
          <w:szCs w:val="24"/>
        </w:rPr>
        <w:t>ередвижением, руками, туловищем.</w:t>
      </w:r>
      <w:r w:rsidR="00583801">
        <w:rPr>
          <w:rFonts w:ascii="Times New Roman" w:hAnsi="Times New Roman" w:cs="Times New Roman"/>
          <w:sz w:val="24"/>
          <w:szCs w:val="24"/>
        </w:rPr>
        <w:t xml:space="preserve"> Все зависит от дистанции и направления удара.</w:t>
      </w:r>
      <w:r w:rsidR="001B5149">
        <w:rPr>
          <w:rFonts w:ascii="Times New Roman" w:hAnsi="Times New Roman" w:cs="Times New Roman"/>
          <w:sz w:val="24"/>
          <w:szCs w:val="24"/>
        </w:rPr>
        <w:t xml:space="preserve"> Движения в боксе в зависимости от морфологических, функциональных и психических особенностей боксера имеют свои пространственные, временные, скоростные, динамические характеристики. Но есть и общие принципы. Кинематическая цепь. При нанесении удара усилие передается от стопы на голень и бедро, затем на таз, туловище и непосредственно на ударную часть кисти. </w:t>
      </w:r>
      <w:proofErr w:type="gramStart"/>
      <w:r w:rsidR="001B5149">
        <w:rPr>
          <w:rFonts w:ascii="Times New Roman" w:hAnsi="Times New Roman" w:cs="Times New Roman"/>
          <w:sz w:val="24"/>
          <w:szCs w:val="24"/>
        </w:rPr>
        <w:t>Начиная с первого момента ударного действия (толчка стопой) и до заключительного (</w:t>
      </w:r>
      <w:r w:rsidR="001C087E">
        <w:rPr>
          <w:rFonts w:ascii="Times New Roman" w:hAnsi="Times New Roman" w:cs="Times New Roman"/>
          <w:sz w:val="24"/>
          <w:szCs w:val="24"/>
        </w:rPr>
        <w:t>действие ударной части кисти), сила и скорость нарастают в каждом звене цепи.</w:t>
      </w:r>
      <w:proofErr w:type="gramEnd"/>
      <w:r w:rsidR="001C087E">
        <w:rPr>
          <w:rFonts w:ascii="Times New Roman" w:hAnsi="Times New Roman" w:cs="Times New Roman"/>
          <w:sz w:val="24"/>
          <w:szCs w:val="24"/>
        </w:rPr>
        <w:t xml:space="preserve"> В зависимости от направления удара, в активную работу включаются те или иные мышцы, от качественного действия которых зависят сила и скорость удара.</w:t>
      </w:r>
    </w:p>
    <w:p w:rsidR="005D34F3" w:rsidRPr="00D97268" w:rsidRDefault="001C087E" w:rsidP="00D972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тактикой в боксе следует понимать искусство применения технических средств с учетом своих технических и физических возможностей, морально волевые качества в бою с разными по стилю манере  противниками. Тактика находит свое выражение в атаках и контратаках, умелом использовании вызовов на атаку, умелое использование защит с последующими активными действиями, в ложных действиях для введения противника в заблуждение, нарушении его планов. Действия боксера можно распределить на три группы: подготовительные действия, наступательные действия и оборонительные действия. Подготовительные действия выполняются при помощи высокой маневренности</w:t>
      </w:r>
      <w:r w:rsidR="00773F5A">
        <w:rPr>
          <w:rFonts w:ascii="Times New Roman" w:hAnsi="Times New Roman" w:cs="Times New Roman"/>
          <w:sz w:val="24"/>
          <w:szCs w:val="24"/>
        </w:rPr>
        <w:t xml:space="preserve">, разнообразными действиями. Наступательные действия это атаки </w:t>
      </w:r>
      <w:r w:rsidR="00773F5A">
        <w:rPr>
          <w:rFonts w:ascii="Times New Roman" w:hAnsi="Times New Roman" w:cs="Times New Roman"/>
          <w:sz w:val="24"/>
          <w:szCs w:val="24"/>
        </w:rPr>
        <w:lastRenderedPageBreak/>
        <w:t>и контратаки, встречные, ответные, повторные. Защитные действия применяются для того, чтобы притупить бдительность противника, который приобретает уверенность и вместе с ней неосторожность. Главная задача тактической подготовки боксера заключается в выработке умения правильного планирования боя, реализация плана и при потребности корректирование его по ходу боя.</w:t>
      </w:r>
    </w:p>
    <w:p w:rsidR="005D34F3" w:rsidRDefault="00A54502" w:rsidP="005D34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  <w:r w:rsidR="005D34F3">
        <w:rPr>
          <w:rFonts w:ascii="Times New Roman" w:hAnsi="Times New Roman" w:cs="Times New Roman"/>
          <w:sz w:val="24"/>
          <w:szCs w:val="24"/>
        </w:rPr>
        <w:t>Практические занятия, самостоятельные занятия, соревнования.</w:t>
      </w:r>
    </w:p>
    <w:p w:rsidR="005D34F3" w:rsidRDefault="005D34F3" w:rsidP="005D3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</w:t>
      </w:r>
      <w:r w:rsidR="00F620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ловесный, наглядный, практический, самостоятельная работа, частично – поисковый.</w:t>
      </w:r>
    </w:p>
    <w:p w:rsidR="0000658C" w:rsidRDefault="0096265B" w:rsidP="009626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6265B" w:rsidRPr="0096265B" w:rsidRDefault="0096265B" w:rsidP="009626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</w:t>
      </w:r>
      <w:r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443A1C" w:rsidRDefault="0096265B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</w:p>
    <w:p w:rsidR="0096265B" w:rsidRDefault="0096265B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5211E8" w:rsidTr="00154BE2">
        <w:tc>
          <w:tcPr>
            <w:tcW w:w="529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 </w:t>
            </w:r>
          </w:p>
        </w:tc>
      </w:tr>
      <w:tr w:rsidR="005211E8" w:rsidTr="00154BE2">
        <w:tc>
          <w:tcPr>
            <w:tcW w:w="529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5211E8" w:rsidRDefault="005211E8" w:rsidP="005211E8">
      <w:pPr>
        <w:rPr>
          <w:rFonts w:ascii="Times New Roman" w:hAnsi="Times New Roman" w:cs="Times New Roman"/>
          <w:sz w:val="24"/>
          <w:szCs w:val="24"/>
        </w:rPr>
      </w:pPr>
    </w:p>
    <w:p w:rsidR="005211E8" w:rsidRPr="00651FD0" w:rsidRDefault="005211E8" w:rsidP="0052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4375"/>
        <w:gridCol w:w="1559"/>
        <w:gridCol w:w="1560"/>
        <w:gridCol w:w="1666"/>
      </w:tblGrid>
      <w:tr w:rsidR="005211E8" w:rsidTr="00154BE2">
        <w:tc>
          <w:tcPr>
            <w:tcW w:w="445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559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26" w:type="dxa"/>
            <w:gridSpan w:val="2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5211E8" w:rsidTr="00154BE2">
        <w:tc>
          <w:tcPr>
            <w:tcW w:w="445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ударов за 3 секунды</w:t>
            </w:r>
          </w:p>
        </w:tc>
        <w:tc>
          <w:tcPr>
            <w:tcW w:w="1559" w:type="dxa"/>
          </w:tcPr>
          <w:p w:rsidR="005211E8" w:rsidRDefault="000C38B4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927F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211E8" w:rsidRDefault="00F959C1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мешка в отклоненном состоянии серией ударов</w:t>
            </w:r>
          </w:p>
        </w:tc>
        <w:tc>
          <w:tcPr>
            <w:tcW w:w="1559" w:type="dxa"/>
          </w:tcPr>
          <w:p w:rsidR="005211E8" w:rsidRDefault="000C38B4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927F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комбинаций «раз, два, три» в различных вариантах</w:t>
            </w:r>
          </w:p>
        </w:tc>
        <w:tc>
          <w:tcPr>
            <w:tcW w:w="1559" w:type="dxa"/>
          </w:tcPr>
          <w:p w:rsidR="005211E8" w:rsidRDefault="00F959C1" w:rsidP="00927F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не более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</w:t>
            </w:r>
          </w:p>
        </w:tc>
        <w:tc>
          <w:tcPr>
            <w:tcW w:w="1666" w:type="dxa"/>
          </w:tcPr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 и более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«Подставка и контратака» переход в контратаку с серией ударов</w:t>
            </w:r>
          </w:p>
        </w:tc>
        <w:tc>
          <w:tcPr>
            <w:tcW w:w="1559" w:type="dxa"/>
          </w:tcPr>
          <w:p w:rsidR="005211E8" w:rsidRDefault="005211E8" w:rsidP="00927F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Контратака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6" w:type="dxa"/>
          </w:tcPr>
          <w:p w:rsidR="005211E8" w:rsidRDefault="005211E8" w:rsidP="00F959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Контратака комбинацией из </w:t>
            </w:r>
            <w:r w:rsidR="00F9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ударов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спарринги с обучающимися своей группы</w:t>
            </w:r>
          </w:p>
        </w:tc>
        <w:tc>
          <w:tcPr>
            <w:tcW w:w="1559" w:type="dxa"/>
          </w:tcPr>
          <w:p w:rsidR="005211E8" w:rsidRDefault="000C38B4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927F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 побед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50% побед</w:t>
            </w:r>
          </w:p>
        </w:tc>
      </w:tr>
    </w:tbl>
    <w:p w:rsidR="005211E8" w:rsidRDefault="005211E8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443A1C" w:rsidRPr="0096265B" w:rsidRDefault="00443A1C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96265B" w:rsidRDefault="0096265B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lastRenderedPageBreak/>
        <w:t>Участие в соревнованиях различного уровня, как способ оценки освоения технических и тактических навыков.</w:t>
      </w:r>
    </w:p>
    <w:p w:rsidR="004F78DA" w:rsidRDefault="004F78DA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спаррингов и тренировок</w:t>
      </w:r>
    </w:p>
    <w:p w:rsidR="004F78DA" w:rsidRPr="00ED38D9" w:rsidRDefault="004F78DA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знание теоретического материала.</w:t>
      </w:r>
    </w:p>
    <w:p w:rsidR="00B72AF4" w:rsidRDefault="00B72AF4" w:rsidP="005211E8">
      <w:pPr>
        <w:rPr>
          <w:rFonts w:ascii="Times New Roman" w:hAnsi="Times New Roman" w:cs="Times New Roman"/>
          <w:b/>
          <w:sz w:val="24"/>
          <w:szCs w:val="24"/>
        </w:rPr>
      </w:pPr>
    </w:p>
    <w:p w:rsidR="00243E47" w:rsidRPr="005211E8" w:rsidRDefault="00243E47" w:rsidP="005211E8">
      <w:pPr>
        <w:rPr>
          <w:rFonts w:ascii="Times New Roman" w:hAnsi="Times New Roman" w:cs="Times New Roman"/>
          <w:b/>
          <w:sz w:val="24"/>
          <w:szCs w:val="24"/>
        </w:rPr>
      </w:pPr>
    </w:p>
    <w:p w:rsidR="005D34F3" w:rsidRPr="0096265B" w:rsidRDefault="005D34F3" w:rsidP="0096265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5D34F3" w:rsidRDefault="005D34F3" w:rsidP="005D3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F3" w:rsidRDefault="00EB6181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 И.П.  Тренировка боксеров  Киев 1985г.</w:t>
      </w:r>
    </w:p>
    <w:p w:rsidR="00EB6181" w:rsidRDefault="00EB6181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 Быстрота в боксе  </w:t>
      </w:r>
      <w:r w:rsidR="00D97268">
        <w:rPr>
          <w:rFonts w:ascii="Times New Roman" w:hAnsi="Times New Roman" w:cs="Times New Roman"/>
          <w:sz w:val="24"/>
          <w:szCs w:val="24"/>
        </w:rPr>
        <w:t>М. 1968г.</w:t>
      </w:r>
    </w:p>
    <w:p w:rsidR="00D97268" w:rsidRDefault="00D97268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 Ю.Б. Эффективность тренировки боксеров  М. 1987г.</w:t>
      </w:r>
    </w:p>
    <w:p w:rsidR="00D97268" w:rsidRDefault="008A4912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 А.П.  Хочешь</w:t>
      </w:r>
      <w:r w:rsidR="00D97268">
        <w:rPr>
          <w:rFonts w:ascii="Times New Roman" w:hAnsi="Times New Roman" w:cs="Times New Roman"/>
          <w:sz w:val="24"/>
          <w:szCs w:val="24"/>
        </w:rPr>
        <w:t xml:space="preserve"> стать боксером</w:t>
      </w:r>
      <w:r w:rsidR="00D97268" w:rsidRPr="00D97268">
        <w:rPr>
          <w:rFonts w:ascii="Times New Roman" w:hAnsi="Times New Roman" w:cs="Times New Roman"/>
          <w:sz w:val="24"/>
          <w:szCs w:val="24"/>
        </w:rPr>
        <w:t>?</w:t>
      </w:r>
      <w:r w:rsidR="00D97268">
        <w:rPr>
          <w:rFonts w:ascii="Times New Roman" w:hAnsi="Times New Roman" w:cs="Times New Roman"/>
          <w:sz w:val="24"/>
          <w:szCs w:val="24"/>
        </w:rPr>
        <w:t xml:space="preserve"> М. 1986г.</w:t>
      </w:r>
    </w:p>
    <w:p w:rsidR="00B72AF4" w:rsidRPr="00E53B3F" w:rsidRDefault="00B72AF4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Дополнительная общеобразовательная общеразвивающая программа «Единоборства» бокс 2018 г.</w:t>
      </w:r>
    </w:p>
    <w:p w:rsidR="00443A1C" w:rsidRPr="00443A1C" w:rsidRDefault="00443A1C" w:rsidP="00443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A1C">
        <w:rPr>
          <w:rFonts w:ascii="Times New Roman" w:hAnsi="Times New Roman" w:cs="Times New Roman"/>
          <w:sz w:val="24"/>
          <w:szCs w:val="24"/>
        </w:rPr>
        <w:t>6.</w:t>
      </w:r>
      <w:r w:rsidRPr="00443A1C">
        <w:rPr>
          <w:rFonts w:ascii="Times New Roman" w:hAnsi="Times New Roman" w:cs="Times New Roman"/>
          <w:sz w:val="24"/>
          <w:szCs w:val="24"/>
        </w:rPr>
        <w:tab/>
        <w:t>Интернет ресурс:</w:t>
      </w:r>
    </w:p>
    <w:p w:rsidR="0080344F" w:rsidRDefault="00443A1C" w:rsidP="0080344F">
      <w:pPr>
        <w:pStyle w:val="a3"/>
        <w:rPr>
          <w:rStyle w:val="ab"/>
          <w:rFonts w:ascii="Times New Roman" w:hAnsi="Times New Roman" w:cs="Times New Roman"/>
          <w:sz w:val="24"/>
          <w:szCs w:val="24"/>
        </w:rPr>
      </w:pPr>
      <w:r w:rsidRPr="00443A1C">
        <w:rPr>
          <w:rFonts w:ascii="Times New Roman" w:hAnsi="Times New Roman" w:cs="Times New Roman"/>
          <w:sz w:val="24"/>
          <w:szCs w:val="24"/>
        </w:rPr>
        <w:t>7.</w:t>
      </w:r>
      <w:r w:rsidRPr="00443A1C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223FFD" w:rsidRPr="00B36660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https://www.expertboxing.ru/osnovy.../rukovodstvo-po-boksu-dlya-nachinayushhih</w:t>
        </w:r>
      </w:hyperlink>
    </w:p>
    <w:p w:rsidR="00223FFD" w:rsidRDefault="00223FFD" w:rsidP="00803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10" w:history="1">
        <w:r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https://boxinggu.ru/category/uroki-boksa</w:t>
        </w:r>
      </w:hyperlink>
    </w:p>
    <w:p w:rsidR="00443A1C" w:rsidRPr="00223FFD" w:rsidRDefault="0080344F" w:rsidP="00223F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FFD">
        <w:rPr>
          <w:rFonts w:ascii="Times New Roman" w:hAnsi="Times New Roman" w:cs="Times New Roman"/>
          <w:sz w:val="24"/>
          <w:szCs w:val="24"/>
        </w:rPr>
        <w:t xml:space="preserve">9. </w:t>
      </w:r>
      <w:hyperlink r:id="rId11" w:history="1">
        <w:r w:rsidR="00223FFD"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https://www.expertboxing.ru/boks.../10-sovetov-dlya-trenirovok-na-bokserskom</w:t>
        </w:r>
      </w:hyperlink>
    </w:p>
    <w:p w:rsidR="002159AD" w:rsidRPr="00223FFD" w:rsidRDefault="00DB4916" w:rsidP="00223F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FFD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2" w:history="1">
        <w:r w:rsidR="00223FFD"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https://www.expertboxing.ru/boks-trenirovka/uprazhneniya-dlya-raboty-na-meshke</w:t>
        </w:r>
      </w:hyperlink>
    </w:p>
    <w:p w:rsidR="00223FFD" w:rsidRPr="00443A1C" w:rsidRDefault="00223FFD" w:rsidP="0022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9AD" w:rsidRDefault="002159AD" w:rsidP="002159A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7" w:rsidRDefault="002E22F7"/>
    <w:sectPr w:rsidR="002E22F7" w:rsidSect="00DE0B0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43" w:rsidRDefault="00493E43" w:rsidP="00DE0B0E">
      <w:pPr>
        <w:spacing w:after="0" w:line="240" w:lineRule="auto"/>
      </w:pPr>
      <w:r>
        <w:separator/>
      </w:r>
    </w:p>
  </w:endnote>
  <w:endnote w:type="continuationSeparator" w:id="0">
    <w:p w:rsidR="00493E43" w:rsidRDefault="00493E43" w:rsidP="00DE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06760"/>
      <w:docPartObj>
        <w:docPartGallery w:val="Page Numbers (Bottom of Page)"/>
        <w:docPartUnique/>
      </w:docPartObj>
    </w:sdtPr>
    <w:sdtEndPr/>
    <w:sdtContent>
      <w:p w:rsidR="00657CA0" w:rsidRDefault="00956007">
        <w:pPr>
          <w:pStyle w:val="a7"/>
          <w:jc w:val="center"/>
        </w:pPr>
        <w:r>
          <w:fldChar w:fldCharType="begin"/>
        </w:r>
        <w:r w:rsidR="00657CA0">
          <w:instrText>PAGE   \* MERGEFORMAT</w:instrText>
        </w:r>
        <w:r>
          <w:fldChar w:fldCharType="separate"/>
        </w:r>
        <w:r w:rsidR="00F006D3">
          <w:rPr>
            <w:noProof/>
          </w:rPr>
          <w:t>2</w:t>
        </w:r>
        <w:r>
          <w:fldChar w:fldCharType="end"/>
        </w:r>
      </w:p>
    </w:sdtContent>
  </w:sdt>
  <w:p w:rsidR="00657CA0" w:rsidRDefault="00657C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43" w:rsidRDefault="00493E43" w:rsidP="00DE0B0E">
      <w:pPr>
        <w:spacing w:after="0" w:line="240" w:lineRule="auto"/>
      </w:pPr>
      <w:r>
        <w:separator/>
      </w:r>
    </w:p>
  </w:footnote>
  <w:footnote w:type="continuationSeparator" w:id="0">
    <w:p w:rsidR="00493E43" w:rsidRDefault="00493E43" w:rsidP="00DE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1A27"/>
    <w:multiLevelType w:val="hybridMultilevel"/>
    <w:tmpl w:val="F74A8802"/>
    <w:lvl w:ilvl="0" w:tplc="B866B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A2D9D"/>
    <w:multiLevelType w:val="hybridMultilevel"/>
    <w:tmpl w:val="60367D16"/>
    <w:lvl w:ilvl="0" w:tplc="43F0C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14D99"/>
    <w:multiLevelType w:val="hybridMultilevel"/>
    <w:tmpl w:val="8ABE2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70C5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BE25A97"/>
    <w:multiLevelType w:val="hybridMultilevel"/>
    <w:tmpl w:val="EC947BAA"/>
    <w:lvl w:ilvl="0" w:tplc="AAE6CC8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CB226CE"/>
    <w:multiLevelType w:val="hybridMultilevel"/>
    <w:tmpl w:val="59BA9B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96389"/>
    <w:multiLevelType w:val="hybridMultilevel"/>
    <w:tmpl w:val="75664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A2"/>
    <w:rsid w:val="0000658C"/>
    <w:rsid w:val="00031C9E"/>
    <w:rsid w:val="00064819"/>
    <w:rsid w:val="00064E61"/>
    <w:rsid w:val="0009374F"/>
    <w:rsid w:val="000C38B4"/>
    <w:rsid w:val="000D5587"/>
    <w:rsid w:val="00103AB1"/>
    <w:rsid w:val="00113450"/>
    <w:rsid w:val="00136511"/>
    <w:rsid w:val="0014728E"/>
    <w:rsid w:val="00153A1A"/>
    <w:rsid w:val="00185669"/>
    <w:rsid w:val="00192460"/>
    <w:rsid w:val="00194B9E"/>
    <w:rsid w:val="001B5149"/>
    <w:rsid w:val="001C087E"/>
    <w:rsid w:val="001D784A"/>
    <w:rsid w:val="001F753F"/>
    <w:rsid w:val="00210234"/>
    <w:rsid w:val="002159AD"/>
    <w:rsid w:val="00223FFD"/>
    <w:rsid w:val="00243E47"/>
    <w:rsid w:val="00245056"/>
    <w:rsid w:val="00246D62"/>
    <w:rsid w:val="00252D33"/>
    <w:rsid w:val="002B20A4"/>
    <w:rsid w:val="002C33CC"/>
    <w:rsid w:val="002E22F7"/>
    <w:rsid w:val="002E3332"/>
    <w:rsid w:val="003039E0"/>
    <w:rsid w:val="00326799"/>
    <w:rsid w:val="003673D1"/>
    <w:rsid w:val="00367F32"/>
    <w:rsid w:val="003C349C"/>
    <w:rsid w:val="003E25A4"/>
    <w:rsid w:val="003F6C0E"/>
    <w:rsid w:val="004070B7"/>
    <w:rsid w:val="00416DB8"/>
    <w:rsid w:val="004176B7"/>
    <w:rsid w:val="00433857"/>
    <w:rsid w:val="00443A1C"/>
    <w:rsid w:val="0045009C"/>
    <w:rsid w:val="004821A5"/>
    <w:rsid w:val="004871B1"/>
    <w:rsid w:val="00493E43"/>
    <w:rsid w:val="004945F6"/>
    <w:rsid w:val="004C4CEF"/>
    <w:rsid w:val="004F78DA"/>
    <w:rsid w:val="00510B4E"/>
    <w:rsid w:val="005124B1"/>
    <w:rsid w:val="005211E8"/>
    <w:rsid w:val="00583801"/>
    <w:rsid w:val="00595CCC"/>
    <w:rsid w:val="005A0977"/>
    <w:rsid w:val="005A5C88"/>
    <w:rsid w:val="005B0AEF"/>
    <w:rsid w:val="005B21A5"/>
    <w:rsid w:val="005D34F3"/>
    <w:rsid w:val="005E445F"/>
    <w:rsid w:val="005E4B88"/>
    <w:rsid w:val="00603E82"/>
    <w:rsid w:val="00613F7C"/>
    <w:rsid w:val="00620257"/>
    <w:rsid w:val="006249F6"/>
    <w:rsid w:val="00627513"/>
    <w:rsid w:val="00644FF1"/>
    <w:rsid w:val="0064733C"/>
    <w:rsid w:val="00657CA0"/>
    <w:rsid w:val="006733C4"/>
    <w:rsid w:val="006756C6"/>
    <w:rsid w:val="006939D9"/>
    <w:rsid w:val="006C2713"/>
    <w:rsid w:val="006D6D55"/>
    <w:rsid w:val="006F7D52"/>
    <w:rsid w:val="007256E3"/>
    <w:rsid w:val="00731864"/>
    <w:rsid w:val="007535B6"/>
    <w:rsid w:val="0076708C"/>
    <w:rsid w:val="00773F5A"/>
    <w:rsid w:val="0077604F"/>
    <w:rsid w:val="00796921"/>
    <w:rsid w:val="007E734C"/>
    <w:rsid w:val="007F10BB"/>
    <w:rsid w:val="0080344F"/>
    <w:rsid w:val="00810C81"/>
    <w:rsid w:val="00835904"/>
    <w:rsid w:val="00845B59"/>
    <w:rsid w:val="008506EE"/>
    <w:rsid w:val="008A4912"/>
    <w:rsid w:val="008D2D8F"/>
    <w:rsid w:val="008D5458"/>
    <w:rsid w:val="009013EE"/>
    <w:rsid w:val="00901A15"/>
    <w:rsid w:val="00902CFF"/>
    <w:rsid w:val="00927F02"/>
    <w:rsid w:val="00944A88"/>
    <w:rsid w:val="009522C4"/>
    <w:rsid w:val="00956007"/>
    <w:rsid w:val="0096265B"/>
    <w:rsid w:val="0096767B"/>
    <w:rsid w:val="009C0065"/>
    <w:rsid w:val="009F30DC"/>
    <w:rsid w:val="00A00905"/>
    <w:rsid w:val="00A05C34"/>
    <w:rsid w:val="00A328FF"/>
    <w:rsid w:val="00A419E9"/>
    <w:rsid w:val="00A54502"/>
    <w:rsid w:val="00A647C0"/>
    <w:rsid w:val="00A73D7B"/>
    <w:rsid w:val="00A95391"/>
    <w:rsid w:val="00AF54D4"/>
    <w:rsid w:val="00B16496"/>
    <w:rsid w:val="00B278F5"/>
    <w:rsid w:val="00B552BE"/>
    <w:rsid w:val="00B72AF4"/>
    <w:rsid w:val="00BF0CDB"/>
    <w:rsid w:val="00C03A24"/>
    <w:rsid w:val="00C46695"/>
    <w:rsid w:val="00C508A2"/>
    <w:rsid w:val="00C571A5"/>
    <w:rsid w:val="00D065D2"/>
    <w:rsid w:val="00D20C86"/>
    <w:rsid w:val="00D47C5B"/>
    <w:rsid w:val="00D555D3"/>
    <w:rsid w:val="00D9386A"/>
    <w:rsid w:val="00D97268"/>
    <w:rsid w:val="00DB4916"/>
    <w:rsid w:val="00DC6375"/>
    <w:rsid w:val="00DE0B0E"/>
    <w:rsid w:val="00E37DE3"/>
    <w:rsid w:val="00E40C94"/>
    <w:rsid w:val="00E546EF"/>
    <w:rsid w:val="00E756F3"/>
    <w:rsid w:val="00E81987"/>
    <w:rsid w:val="00EB6181"/>
    <w:rsid w:val="00EC650E"/>
    <w:rsid w:val="00ED38D9"/>
    <w:rsid w:val="00ED5CA0"/>
    <w:rsid w:val="00F006D3"/>
    <w:rsid w:val="00F62070"/>
    <w:rsid w:val="00F62E70"/>
    <w:rsid w:val="00F72CFA"/>
    <w:rsid w:val="00F7739B"/>
    <w:rsid w:val="00F80B2D"/>
    <w:rsid w:val="00F959C1"/>
    <w:rsid w:val="00FA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FA"/>
    <w:pPr>
      <w:ind w:left="720"/>
      <w:contextualSpacing/>
    </w:pPr>
  </w:style>
  <w:style w:type="table" w:styleId="a4">
    <w:name w:val="Table Grid"/>
    <w:basedOn w:val="a1"/>
    <w:uiPriority w:val="59"/>
    <w:rsid w:val="00F7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B0E"/>
  </w:style>
  <w:style w:type="paragraph" w:styleId="a7">
    <w:name w:val="footer"/>
    <w:basedOn w:val="a"/>
    <w:link w:val="a8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0E"/>
  </w:style>
  <w:style w:type="paragraph" w:styleId="a9">
    <w:name w:val="Balloon Text"/>
    <w:basedOn w:val="a"/>
    <w:link w:val="aa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F3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23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FA"/>
    <w:pPr>
      <w:ind w:left="720"/>
      <w:contextualSpacing/>
    </w:pPr>
  </w:style>
  <w:style w:type="table" w:styleId="a4">
    <w:name w:val="Table Grid"/>
    <w:basedOn w:val="a1"/>
    <w:uiPriority w:val="59"/>
    <w:rsid w:val="00F7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B0E"/>
  </w:style>
  <w:style w:type="paragraph" w:styleId="a7">
    <w:name w:val="footer"/>
    <w:basedOn w:val="a"/>
    <w:link w:val="a8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0E"/>
  </w:style>
  <w:style w:type="paragraph" w:styleId="a9">
    <w:name w:val="Balloon Text"/>
    <w:basedOn w:val="a"/>
    <w:link w:val="aa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xpertboxing.ru/boks-trenirovka/uprazhneniya-dlya-raboty-na-mesh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xpertboxing.ru/boks.../10-sovetov-dlya-trenirovok-na-boksersk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xinggu.ru/category/uroki-bok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ertboxing.ru/osnovy.../rukovodstvo-po-boksu-dlya-nachinayushhi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15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76</cp:revision>
  <cp:lastPrinted>2021-08-20T08:57:00Z</cp:lastPrinted>
  <dcterms:created xsi:type="dcterms:W3CDTF">2018-05-04T11:49:00Z</dcterms:created>
  <dcterms:modified xsi:type="dcterms:W3CDTF">2024-08-30T12:45:00Z</dcterms:modified>
</cp:coreProperties>
</file>